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87A" w:rsidRDefault="0011687A">
      <w:pPr>
        <w:spacing w:after="0" w:line="240" w:lineRule="auto"/>
        <w:rPr>
          <w:rFonts w:ascii="Microsoft Sans Serif" w:eastAsia="Microsoft Sans Serif" w:hAnsi="Microsoft Sans Serif" w:cs="Times New Roman"/>
          <w:color w:val="FFFFFF" w:themeColor="background1"/>
          <w:sz w:val="2"/>
          <w:szCs w:val="2"/>
        </w:rPr>
      </w:pPr>
    </w:p>
    <w:p w:rsidR="0011687A" w:rsidRDefault="0011687A">
      <w:pPr>
        <w:spacing w:after="0" w:line="240" w:lineRule="auto"/>
        <w:rPr>
          <w:rFonts w:ascii="Microsoft Sans Serif" w:eastAsia="Microsoft Sans Serif" w:hAnsi="Microsoft Sans Serif" w:cs="Times New Roman"/>
          <w:sz w:val="2"/>
          <w:szCs w:val="2"/>
        </w:rPr>
      </w:pPr>
    </w:p>
    <w:p w:rsidR="0011687A" w:rsidRDefault="0011687A">
      <w:pPr>
        <w:spacing w:after="0" w:line="240" w:lineRule="auto"/>
        <w:jc w:val="center"/>
        <w:rPr>
          <w:rFonts w:ascii="Sylfaen" w:eastAsia="Microsoft Sans Serif" w:hAnsi="Sylfaen" w:cs="Sylfaen"/>
          <w:bCs/>
          <w:sz w:val="12"/>
          <w:szCs w:val="12"/>
        </w:rPr>
      </w:pPr>
    </w:p>
    <w:p w:rsidR="0011687A" w:rsidRDefault="0011687A">
      <w:pPr>
        <w:spacing w:after="0" w:line="240" w:lineRule="auto"/>
        <w:jc w:val="center"/>
        <w:rPr>
          <w:rFonts w:ascii="Sylfaen" w:eastAsia="Microsoft Sans Serif" w:hAnsi="Sylfaen" w:cs="Sylfaen"/>
          <w:bCs/>
          <w:sz w:val="12"/>
          <w:szCs w:val="12"/>
        </w:rPr>
      </w:pPr>
    </w:p>
    <w:p w:rsidR="0011687A" w:rsidRDefault="0011687A">
      <w:pPr>
        <w:spacing w:after="0" w:line="240" w:lineRule="auto"/>
        <w:jc w:val="center"/>
        <w:rPr>
          <w:rFonts w:ascii="Sylfaen" w:eastAsia="Microsoft Sans Serif" w:hAnsi="Sylfaen" w:cs="Sylfaen"/>
          <w:b/>
          <w:bCs/>
          <w:sz w:val="28"/>
          <w:szCs w:val="28"/>
        </w:rPr>
      </w:pPr>
    </w:p>
    <w:p w:rsidR="0011687A" w:rsidRPr="003642CC" w:rsidRDefault="005B3DBF">
      <w:pPr>
        <w:tabs>
          <w:tab w:val="left" w:pos="2204"/>
        </w:tabs>
        <w:spacing w:after="0" w:line="240" w:lineRule="auto"/>
        <w:jc w:val="right"/>
        <w:rPr>
          <w:rFonts w:ascii="Times New Roman" w:eastAsia="Microsoft Sans Serif" w:hAnsi="Times New Roman" w:cs="Times New Roman"/>
          <w:bCs/>
          <w:sz w:val="28"/>
          <w:szCs w:val="28"/>
        </w:rPr>
      </w:pPr>
      <w:r>
        <w:rPr>
          <w:rFonts w:ascii="Sylfaen" w:eastAsia="Microsoft Sans Serif" w:hAnsi="Sylfaen" w:cs="Sylfaen"/>
          <w:b/>
          <w:bCs/>
          <w:sz w:val="28"/>
          <w:szCs w:val="28"/>
        </w:rPr>
        <w:tab/>
      </w:r>
      <w:r w:rsidRPr="003642CC">
        <w:rPr>
          <w:rFonts w:ascii="Times New Roman" w:eastAsia="Microsoft Sans Serif" w:hAnsi="Times New Roman" w:cs="Times New Roman"/>
          <w:bCs/>
          <w:sz w:val="28"/>
          <w:szCs w:val="28"/>
        </w:rPr>
        <w:t>ПРОЕКТ</w:t>
      </w:r>
    </w:p>
    <w:p w:rsidR="0011687A" w:rsidRDefault="0011687A">
      <w:pPr>
        <w:spacing w:after="0" w:line="240" w:lineRule="auto"/>
        <w:jc w:val="center"/>
        <w:rPr>
          <w:rFonts w:ascii="Sylfaen" w:eastAsia="Microsoft Sans Serif" w:hAnsi="Sylfaen" w:cs="Sylfaen"/>
          <w:b/>
          <w:bCs/>
          <w:sz w:val="28"/>
          <w:szCs w:val="28"/>
        </w:rPr>
      </w:pPr>
    </w:p>
    <w:p w:rsidR="0011687A" w:rsidRDefault="0011687A">
      <w:pPr>
        <w:spacing w:after="0" w:line="240" w:lineRule="auto"/>
        <w:jc w:val="center"/>
        <w:rPr>
          <w:rFonts w:ascii="Sylfaen" w:eastAsia="Microsoft Sans Serif" w:hAnsi="Sylfaen" w:cs="Sylfaen"/>
          <w:b/>
          <w:bCs/>
          <w:sz w:val="16"/>
          <w:szCs w:val="16"/>
        </w:rPr>
      </w:pPr>
    </w:p>
    <w:p w:rsidR="0011687A" w:rsidRDefault="0011687A">
      <w:pPr>
        <w:spacing w:after="0" w:line="240" w:lineRule="auto"/>
        <w:ind w:right="-284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11687A" w:rsidRDefault="0011687A">
      <w:pPr>
        <w:spacing w:after="0" w:line="240" w:lineRule="auto"/>
        <w:ind w:right="-284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11687A" w:rsidRDefault="0011687A">
      <w:pPr>
        <w:spacing w:after="0" w:line="240" w:lineRule="auto"/>
        <w:ind w:right="-284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11687A" w:rsidRDefault="0011687A">
      <w:pPr>
        <w:spacing w:after="0" w:line="240" w:lineRule="auto"/>
        <w:ind w:right="-284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11687A" w:rsidRDefault="0011687A">
      <w:pPr>
        <w:spacing w:after="0" w:line="240" w:lineRule="auto"/>
        <w:ind w:right="-284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11687A" w:rsidRDefault="0011687A">
      <w:pPr>
        <w:spacing w:after="0" w:line="240" w:lineRule="auto"/>
        <w:ind w:right="-284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11687A" w:rsidRDefault="0011687A" w:rsidP="00BB1463">
      <w:pPr>
        <w:spacing w:after="0" w:line="240" w:lineRule="auto"/>
        <w:ind w:right="-284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11687A" w:rsidRDefault="0011687A">
      <w:pPr>
        <w:spacing w:after="0" w:line="240" w:lineRule="auto"/>
        <w:ind w:right="-284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11687A" w:rsidRDefault="005B3DBF">
      <w:pPr>
        <w:spacing w:after="0" w:line="240" w:lineRule="auto"/>
        <w:ind w:right="-28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 внесении изменений в постановление </w:t>
      </w:r>
    </w:p>
    <w:p w:rsidR="0011687A" w:rsidRDefault="005B3DBF">
      <w:pPr>
        <w:spacing w:after="0" w:line="240" w:lineRule="auto"/>
        <w:ind w:right="-28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администрации муниципального образования город </w:t>
      </w:r>
    </w:p>
    <w:p w:rsidR="0011687A" w:rsidRDefault="005B3DBF">
      <w:pPr>
        <w:spacing w:after="0" w:line="240" w:lineRule="auto"/>
        <w:ind w:right="-28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Краснодар от 26.09.2014 № 6976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«Об утверждении муниципальной </w:t>
      </w:r>
    </w:p>
    <w:p w:rsidR="0011687A" w:rsidRDefault="005B3DBF">
      <w:pPr>
        <w:spacing w:after="0" w:line="240" w:lineRule="auto"/>
        <w:ind w:right="-28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программы муниципального образования город Краснодар </w:t>
      </w:r>
    </w:p>
    <w:p w:rsidR="0011687A" w:rsidRDefault="005B3DBF">
      <w:pPr>
        <w:spacing w:after="0" w:line="240" w:lineRule="auto"/>
        <w:ind w:right="-28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«Развитие физической культуры и спорта в муниципальном </w:t>
      </w:r>
    </w:p>
    <w:p w:rsidR="0011687A" w:rsidRDefault="005B3DBF">
      <w:pPr>
        <w:spacing w:after="0" w:line="240" w:lineRule="auto"/>
        <w:ind w:righ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образовании город Краснодар» </w:t>
      </w:r>
    </w:p>
    <w:p w:rsidR="0011687A" w:rsidRDefault="0011687A">
      <w:pPr>
        <w:spacing w:after="0" w:line="240" w:lineRule="auto"/>
        <w:ind w:right="-284" w:firstLine="77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1687A" w:rsidRDefault="0011687A">
      <w:pPr>
        <w:spacing w:after="0" w:line="240" w:lineRule="auto"/>
        <w:ind w:right="-284" w:firstLine="77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1687A" w:rsidRDefault="0011687A">
      <w:pPr>
        <w:spacing w:after="0" w:line="240" w:lineRule="auto"/>
        <w:ind w:right="-284" w:firstLine="77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1687A" w:rsidRDefault="005B3DBF">
      <w:pPr>
        <w:spacing w:after="0" w:line="240" w:lineRule="auto"/>
        <w:ind w:firstLine="77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В связи с продлением сроков реализации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 изменением объёмов финансирования мероприятий муниципальной программы муниципального образования город Краснодар «Развитие физической культуры и спорта в муниципальном образовании город Краснодар» п о с т а н о в л я ю:</w:t>
      </w:r>
    </w:p>
    <w:p w:rsidR="0011687A" w:rsidRDefault="005B3DBF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Внести в постановление администрации муниципального образования город Краснодар от 26.09.2014 № 6976 «Об утверждении муниципальной программы муниципального образования город Краснодар «Развитие физической культуры и спорта в муниципальном образовании город Краснодар» следующие изменения:</w:t>
      </w:r>
    </w:p>
    <w:p w:rsidR="0011687A" w:rsidRDefault="005B3DBF">
      <w:pPr>
        <w:pStyle w:val="aa"/>
        <w:widowControl w:val="0"/>
        <w:ind w:firstLine="709"/>
        <w:rPr>
          <w:rFonts w:cs="Times New Roman"/>
        </w:rPr>
      </w:pPr>
      <w:r>
        <w:rPr>
          <w:color w:val="000000" w:themeColor="text1"/>
          <w:szCs w:val="28"/>
        </w:rPr>
        <w:t xml:space="preserve">1.1. Абзац десятый «Этапы и сроки реализации подпрограммы» паспорта муниципальной программы муниципального образования город Краснодар </w:t>
      </w:r>
      <w:r>
        <w:rPr>
          <w:color w:val="000000" w:themeColor="text1"/>
          <w:szCs w:val="28"/>
        </w:rPr>
        <w:br/>
        <w:t xml:space="preserve">«Развитие физической культуры и спорта в муниципальном образовании город Краснодар» (далее – Программа) </w:t>
      </w:r>
      <w:r>
        <w:rPr>
          <w:rFonts w:cs="Times New Roman"/>
          <w:szCs w:val="28"/>
        </w:rPr>
        <w:t>изложить в следующей редакции: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24"/>
        <w:gridCol w:w="7139"/>
      </w:tblGrid>
      <w:tr w:rsidR="0011687A">
        <w:tc>
          <w:tcPr>
            <w:tcW w:w="2590" w:type="dxa"/>
          </w:tcPr>
          <w:p w:rsidR="0011687A" w:rsidRDefault="005B3D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«Этапы и сроки реализации муниципальной программы:</w:t>
            </w:r>
          </w:p>
        </w:tc>
        <w:tc>
          <w:tcPr>
            <w:tcW w:w="7048" w:type="dxa"/>
          </w:tcPr>
          <w:p w:rsidR="0011687A" w:rsidRDefault="005B3DBF">
            <w:pPr>
              <w:widowControl w:val="0"/>
              <w:spacing w:after="0" w:line="240" w:lineRule="auto"/>
              <w:ind w:left="2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реализации: 2015 – 2028 годы.</w:t>
            </w:r>
          </w:p>
          <w:p w:rsidR="0011687A" w:rsidRDefault="005B3DBF">
            <w:pPr>
              <w:widowControl w:val="0"/>
              <w:spacing w:after="0" w:line="240" w:lineRule="auto"/>
              <w:ind w:left="2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Этапы:</w:t>
            </w:r>
          </w:p>
          <w:p w:rsidR="0011687A" w:rsidRDefault="005B3DBF">
            <w:pPr>
              <w:widowControl w:val="0"/>
              <w:spacing w:after="0" w:line="240" w:lineRule="auto"/>
              <w:ind w:left="2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Arial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этап реализации (с 2015 года по 2020 год);</w:t>
            </w:r>
          </w:p>
          <w:p w:rsidR="0011687A" w:rsidRDefault="005B3DBF">
            <w:pPr>
              <w:widowControl w:val="0"/>
              <w:spacing w:after="0" w:line="240" w:lineRule="auto"/>
              <w:ind w:left="2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Arial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этап реализации (с 2021 года по 2025 год);</w:t>
            </w:r>
          </w:p>
          <w:p w:rsidR="0011687A" w:rsidRDefault="005B3DBF">
            <w:pPr>
              <w:widowControl w:val="0"/>
              <w:spacing w:after="0" w:line="240" w:lineRule="auto"/>
              <w:ind w:left="2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eastAsia="Times New Roman" w:hAnsi="Times New Roman" w:cs="Arial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этап реализации (2026-2028 годы).».</w:t>
            </w:r>
          </w:p>
        </w:tc>
      </w:tr>
    </w:tbl>
    <w:p w:rsidR="0011687A" w:rsidRDefault="005B3DBF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1.2. </w:t>
      </w:r>
      <w:r>
        <w:rPr>
          <w:rFonts w:ascii="Times New Roman" w:hAnsi="Times New Roman"/>
          <w:color w:val="000000"/>
          <w:sz w:val="28"/>
          <w:szCs w:val="28"/>
        </w:rPr>
        <w:t xml:space="preserve">Абзац одиннадцатый «Объёмы и источники финансирования муниципальной программы, в том числе на финансовое обеспечение муниципальных проектов» паспорта муниципальной программы муниципального образования город Краснодар «Развитие физической культуры и спорта в муниципальном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образовании город Краснодар» (далее – Программа) изложить в следующей редакции:</w:t>
      </w: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3469"/>
        <w:gridCol w:w="279"/>
        <w:gridCol w:w="5999"/>
      </w:tblGrid>
      <w:tr w:rsidR="0011687A">
        <w:trPr>
          <w:trHeight w:val="385"/>
        </w:trPr>
        <w:tc>
          <w:tcPr>
            <w:tcW w:w="3469" w:type="dxa"/>
          </w:tcPr>
          <w:p w:rsidR="0011687A" w:rsidRDefault="005B3DBF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«Объёмы и источники финансирования муниципальной программы, в том числе на финансовое обеспечение муниципальных проектов</w:t>
            </w:r>
          </w:p>
        </w:tc>
        <w:tc>
          <w:tcPr>
            <w:tcW w:w="279" w:type="dxa"/>
          </w:tcPr>
          <w:p w:rsidR="0011687A" w:rsidRDefault="0011687A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</w:rPr>
            </w:pPr>
          </w:p>
        </w:tc>
        <w:tc>
          <w:tcPr>
            <w:tcW w:w="5999" w:type="dxa"/>
          </w:tcPr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Общий объём финансирования, необходимый для реализации мероприятий муниципальной программы, составляет 13 948 823,0 тыс. рублей, из них 89 207,8 тыс. рублей – денежные обязательства, не исполненные в связи с отсутствием возможности их финансового обеспечения в предшествующем финансовом году, в том числе: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2015 году – 509 893,4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2016 году – 490 264,6 тыс. рублей, в том числе 48 159,6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2017 году – 542 755,4 тыс. рублей, в том числе 41 048,2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2018 году – 503 128,0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2019 году – 894 936,5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2020 году – 744 848,5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2021 году – 772 580,6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2022 году – 913 904,4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2023 году – 1 025 944,5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2024 году – 1 329 765,7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2025 году – 2 312 588,7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2026 году – 1 449 274,0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2027 году – 1 265 318,6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2028 году – 1 193 620,1 тыс. рублей.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 счёт средств федерального бюджета – 95 457,8 тыс. рублей, в том числе: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2024 году – 297,8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2025 году – 9 360,0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2026 году – 85 800,0 тыс. рублей.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 счёт средств краевого бюджета&lt;*&gt;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 1 771 507,0 тыс. рублей, из них 5 852,1 тыс. рублей  – денежные обязательства, не исполненные в связи с отсутствием возможности их финансового обеспечения в предшествующем финансовом году, в том числе: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2015 году – 37 677,2 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2016 году – 16 939,4 тыс. рублей, в том числе  5 852,1 тыс. рублей – денежные обязательства,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не исполненные в связи с отсутствием возможности их финансового обеспечения в предшествующем финансовом году;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2017 году – 8 582,9 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2018 году – 14 244,8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2019 году – 36 704,9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2020 году – 74 089,8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2021 году – 35 935,8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2022 году – 128 661,9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2023 году – 157 500,9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2024 году – 394 437,9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2025 году – 810 984,4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2026 году – 34 715,7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2027 году – 10 515,7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2028 году – 10 515,7 тыс. рублей.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За счёт средств местного бюджета (бюджета муниципального образования город Краснодар) – 11 801 858,2 тыс. рублей, из них </w:t>
            </w:r>
            <w:r>
              <w:br/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83 355,7 тыс. рублей – денежные обязательства, не исполненные в связи с отсутствием возможности их финансового обеспечения в предшествующем финансовом году, в том числе: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2015 году – 472 216,2 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2016 году – 413 325,2 тыс. рублей, в том числе 42 307,5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2017 году – 454 172,5 тыс. рублей, в том числе 41 048,2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2018 году – 448 883,2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2019 году – 778 231,6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2020 году – 670 758,7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2021 году – 736 644,8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2022 году – 785 242,5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2023 году – 868 443,6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2024 году – 935 030,0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2025 году – 1 491 844,3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2026 году – 1 313 758,3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2027 году – 1 250 202,9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2028 году – 1 183 104,4 тыс. рублей.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счёт внебюджетных средств – 280 000,0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тыс. рублей, в том числе: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 2016 году – 60 000,0 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2017 году – 80 000,0 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2018 году – 40 000,0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2019 году – 80 000,0 тыс. рублей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2025 году – 400,0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2026 году – 15 000,0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2027 году – 4 600,0 тыс. рублей.».</w:t>
            </w:r>
          </w:p>
        </w:tc>
      </w:tr>
    </w:tbl>
    <w:p w:rsidR="0011687A" w:rsidRDefault="005B3DBF">
      <w:pPr>
        <w:spacing w:after="0" w:line="240" w:lineRule="auto"/>
        <w:ind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____________________</w:t>
      </w:r>
    </w:p>
    <w:p w:rsidR="0011687A" w:rsidRDefault="005B3DBF">
      <w:pPr>
        <w:spacing w:after="0" w:line="240" w:lineRule="auto"/>
        <w:ind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*С 2023 года – бюджет Краснодарского края.».</w:t>
      </w:r>
    </w:p>
    <w:p w:rsidR="0011687A" w:rsidRDefault="005B3DBF">
      <w:pPr>
        <w:spacing w:after="0" w:line="240" w:lineRule="auto"/>
        <w:ind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1.3. В разделе II «Цели, задачи и целевые показатели, сроки и этапы реализации Программы» Программы:</w:t>
      </w:r>
    </w:p>
    <w:p w:rsidR="0011687A" w:rsidRDefault="005B3DBF">
      <w:pPr>
        <w:spacing w:after="0" w:line="240" w:lineRule="auto"/>
        <w:ind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1.3.1. Абзац первый пункта 8 изложить в следующей редакции: </w:t>
      </w:r>
    </w:p>
    <w:p w:rsidR="0011687A" w:rsidRDefault="005B3DBF">
      <w:pPr>
        <w:spacing w:after="0" w:line="240" w:lineRule="auto"/>
        <w:ind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«8. Сроки реализации Программы: 2015 – 2028 годы с разделением на следующие этапы:».</w:t>
      </w:r>
    </w:p>
    <w:p w:rsidR="0011687A" w:rsidRDefault="005B3DBF">
      <w:pPr>
        <w:spacing w:after="0" w:line="240" w:lineRule="auto"/>
        <w:ind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1.3.2. Абзац четвёртый пункта 8 изложить в следующей редакции: </w:t>
      </w:r>
    </w:p>
    <w:p w:rsidR="0011687A" w:rsidRDefault="005B3DBF">
      <w:pPr>
        <w:spacing w:after="0" w:line="240" w:lineRule="auto"/>
        <w:ind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«III этап реализации (2026-2028 годы).».</w:t>
      </w:r>
    </w:p>
    <w:p w:rsidR="0011687A" w:rsidRDefault="005B3DBF">
      <w:pPr>
        <w:spacing w:after="0" w:line="240" w:lineRule="auto"/>
        <w:ind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1.4. В разделе IV «Обоснование ресурсного обеспечения Программы» Программы:  </w:t>
      </w:r>
    </w:p>
    <w:p w:rsidR="0011687A" w:rsidRDefault="005B3DBF">
      <w:pPr>
        <w:spacing w:after="0" w:line="240" w:lineRule="auto"/>
        <w:ind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1.4.1. Таблицу № 2 изложить в следующей редакции:</w:t>
      </w:r>
    </w:p>
    <w:p w:rsidR="0011687A" w:rsidRDefault="005B3DBF">
      <w:pPr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«Таблица № 2</w:t>
      </w:r>
    </w:p>
    <w:p w:rsidR="0011687A" w:rsidRDefault="005B3DB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этап реализации (с 2021 года по 2025 год)</w:t>
      </w:r>
    </w:p>
    <w:p w:rsidR="0011687A" w:rsidRDefault="0011687A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704"/>
        <w:gridCol w:w="1599"/>
        <w:gridCol w:w="1414"/>
        <w:gridCol w:w="1509"/>
        <w:gridCol w:w="1466"/>
        <w:gridCol w:w="1387"/>
        <w:gridCol w:w="561"/>
      </w:tblGrid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Объём финансирования (тыс. рублей)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bottom w:val="single" w:sz="4" w:space="0" w:color="000000"/>
            </w:tcBorders>
            <w:vAlign w:val="center"/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rPr>
          <w:trHeight w:val="900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rPr>
          <w:trHeight w:val="305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rPr>
          <w:trHeight w:val="213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687A">
        <w:trPr>
          <w:trHeight w:hRule="exact" w:val="264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665 155,1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6 108,2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659 046,9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rPr>
          <w:trHeight w:hRule="exact" w:val="386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715 941,6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14 822,5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701 119,1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rPr>
          <w:trHeight w:hRule="exact" w:val="293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780 897,3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13 172,9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767 724,4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rPr>
          <w:trHeight w:hRule="exact" w:val="411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888 918,4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297,8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15 325,8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873 294,8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rPr>
          <w:trHeight w:hRule="exact" w:val="283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1 056 012,0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17 024,4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1 038 987,6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rPr>
          <w:trHeight w:val="681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4 106 924,4</w:t>
            </w:r>
          </w:p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297,8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66 453,8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4 040 172,8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rPr>
          <w:trHeight w:val="582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spacing w:after="0" w:line="260" w:lineRule="exact"/>
              <w:ind w:right="-284"/>
              <w:jc w:val="center"/>
              <w:rPr>
                <w:rFonts w:ascii="Times New Roman" w:hAnsi="Times New Roman"/>
                <w:b/>
                <w:bCs/>
                <w:color w:val="26282F"/>
                <w:sz w:val="24"/>
                <w:szCs w:val="24"/>
              </w:rPr>
            </w:pPr>
          </w:p>
        </w:tc>
        <w:tc>
          <w:tcPr>
            <w:tcW w:w="90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spacing w:after="0" w:line="260" w:lineRule="exact"/>
              <w:ind w:right="-2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Подпрограмма «Развитие спортивных сооружений в муниципальном</w:t>
            </w:r>
          </w:p>
          <w:p w:rsidR="0011687A" w:rsidRDefault="005B3DBF">
            <w:pPr>
              <w:widowControl w:val="0"/>
              <w:tabs>
                <w:tab w:val="center" w:pos="4788"/>
                <w:tab w:val="left" w:pos="7140"/>
              </w:tabs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образовании город Краснодар»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spacing w:after="0" w:line="260" w:lineRule="exact"/>
              <w:ind w:right="-284"/>
              <w:jc w:val="center"/>
              <w:rPr>
                <w:rFonts w:ascii="Times New Roman" w:hAnsi="Times New Roman"/>
                <w:b/>
                <w:bCs/>
                <w:color w:val="26282F"/>
                <w:sz w:val="24"/>
                <w:szCs w:val="24"/>
              </w:rPr>
            </w:pPr>
          </w:p>
        </w:tc>
      </w:tr>
      <w:tr w:rsidR="0011687A">
        <w:trPr>
          <w:trHeight w:hRule="exact" w:val="421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107 425,5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29 827,6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77 597,9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rPr>
          <w:trHeight w:hRule="exact" w:val="427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197 962,8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113 839,4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84 123,4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rPr>
          <w:trHeight w:hRule="exact" w:val="419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245 047,2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144 328,0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100 719,2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rPr>
          <w:trHeight w:hRule="exact" w:val="424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440 847,3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379 112,1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61 735,2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1 256 576,7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9 360,0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793 960,0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452 856,7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по под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программе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2 247 859,5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9 360,0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1 461 067,1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777 032,4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rPr>
          <w:trHeight w:val="279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Общий объём финансирования по Программе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687A">
        <w:trPr>
          <w:trHeight w:val="427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772 580,6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35 935,8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736 644,8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rPr>
          <w:trHeight w:val="419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913 904,4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128 661,9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785 242,5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rPr>
          <w:trHeight w:val="411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1 025 944,5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157 500,9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868 443,6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rPr>
          <w:trHeight w:val="416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1 329 765,7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297,8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394 437,9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935 030,0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rPr>
          <w:trHeight w:val="409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2 312 588,7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9 360,0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810 984,4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1 491 844,3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6 354 783,9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9 657,8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1 527 520,9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4 817 205,2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</w:t>
            </w:r>
          </w:p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687A" w:rsidRDefault="005B3DB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 w:rsidR="0011687A" w:rsidRDefault="005B3D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</w:t>
      </w:r>
    </w:p>
    <w:p w:rsidR="0011687A" w:rsidRDefault="005B3D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*С 2023 года – бюджет Краснодарского края.».</w:t>
      </w:r>
    </w:p>
    <w:p w:rsidR="0011687A" w:rsidRDefault="005B3DB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1.4.2. Таблицу № 3 изложить в следующей редакции:</w:t>
      </w:r>
    </w:p>
    <w:p w:rsidR="0011687A" w:rsidRDefault="005B3DBF">
      <w:pPr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«Таблица № 3</w:t>
      </w:r>
    </w:p>
    <w:p w:rsidR="0011687A" w:rsidRDefault="005B3DB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этап реализации (2026-2028 годы)</w:t>
      </w:r>
    </w:p>
    <w:p w:rsidR="0011687A" w:rsidRDefault="0011687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704"/>
        <w:gridCol w:w="1599"/>
        <w:gridCol w:w="1596"/>
        <w:gridCol w:w="1327"/>
        <w:gridCol w:w="1466"/>
        <w:gridCol w:w="1387"/>
        <w:gridCol w:w="561"/>
      </w:tblGrid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7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Объём финансирования (тыс. рублей)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bottom w:val="single" w:sz="4" w:space="0" w:color="000000"/>
            </w:tcBorders>
            <w:vAlign w:val="center"/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5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rPr>
          <w:trHeight w:val="900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rPr>
          <w:trHeight w:val="213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1 160 565,2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10 515,7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1 150 049,5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1 196 700,5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10 515,7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1 186 184,8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1 179 757,6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10 515,7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1 169 241,9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 по подпрограмме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3 537 023,3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31 547,1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3 505 476,2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spacing w:after="0" w:line="260" w:lineRule="exact"/>
              <w:ind w:right="-2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Подпрограмма «Развитие спортивных сооружений в муниципальном</w:t>
            </w:r>
          </w:p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образовании город Краснодар»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288 708,8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85 800,0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24 200,0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163 708,8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15 000,0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68 618,1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64 018,1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4 600,0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13 862,5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13 862,5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 по подпрограмме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371 189,4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4 804,4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19 156,7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rPr>
          <w:trHeight w:val="285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Общий объём финансирования по Программе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1 449 274,0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85 800,0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34 715,7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1 313 758,3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15 000,0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1 265 318,6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10 515,7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1 250 202,9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4 600,0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1 193 620,1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10 515,7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1 183 104,4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3 908 212,7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85 800,0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55 747,1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3 747 065,6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19 600,0</w:t>
            </w:r>
          </w:p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1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1687A" w:rsidRDefault="005B3DB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».</w:t>
            </w:r>
          </w:p>
        </w:tc>
      </w:tr>
    </w:tbl>
    <w:p w:rsidR="0011687A" w:rsidRDefault="005B3DB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1.5. В приложении № 1 к Программе таблицу № 2 изложить в редакции согласно приложению № 1.</w:t>
      </w:r>
    </w:p>
    <w:p w:rsidR="0011687A" w:rsidRDefault="005B3DB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1.6. В приложении № 2 к Программе:</w:t>
      </w:r>
    </w:p>
    <w:p w:rsidR="0011687A" w:rsidRDefault="005B3DB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1.6.1. Таблицу № 2 изложить в редакции согласно приложению № 2.</w:t>
      </w:r>
    </w:p>
    <w:p w:rsidR="0011687A" w:rsidRDefault="005B3DB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1.6.2. Таблицу № 3 изложить в редакции согласно приложению № 3.</w:t>
      </w:r>
    </w:p>
    <w:p w:rsidR="0011687A" w:rsidRDefault="005B3DB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1.7. Абзац шестой «Этапы и сроки реализации подпрограммы» паспорта подпрограммы «Развитие физической культуры и массового спорта» (далее – Подпрограмма № 1) изложить в следующей редакции: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24"/>
        <w:gridCol w:w="7139"/>
      </w:tblGrid>
      <w:tr w:rsidR="0011687A">
        <w:tc>
          <w:tcPr>
            <w:tcW w:w="2590" w:type="dxa"/>
          </w:tcPr>
          <w:p w:rsidR="0011687A" w:rsidRDefault="005B3D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«Этапы и сроки реализации подпрограммы:</w:t>
            </w:r>
          </w:p>
        </w:tc>
        <w:tc>
          <w:tcPr>
            <w:tcW w:w="7048" w:type="dxa"/>
          </w:tcPr>
          <w:p w:rsidR="0011687A" w:rsidRDefault="005B3DBF">
            <w:pPr>
              <w:widowControl w:val="0"/>
              <w:spacing w:after="0" w:line="240" w:lineRule="auto"/>
              <w:ind w:left="2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реализации подпрограммы: 2015 – 2028 годы.</w:t>
            </w:r>
          </w:p>
          <w:p w:rsidR="0011687A" w:rsidRDefault="005B3DBF">
            <w:pPr>
              <w:widowControl w:val="0"/>
              <w:spacing w:after="0" w:line="240" w:lineRule="auto"/>
              <w:ind w:left="2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Этапы:</w:t>
            </w:r>
          </w:p>
          <w:p w:rsidR="0011687A" w:rsidRDefault="005B3DBF">
            <w:pPr>
              <w:widowControl w:val="0"/>
              <w:spacing w:after="0" w:line="240" w:lineRule="auto"/>
              <w:ind w:left="2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Arial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этап реализации (с 2015 года по 2020 год);</w:t>
            </w:r>
          </w:p>
          <w:p w:rsidR="0011687A" w:rsidRDefault="005B3DBF">
            <w:pPr>
              <w:widowControl w:val="0"/>
              <w:spacing w:after="0" w:line="240" w:lineRule="auto"/>
              <w:ind w:left="2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Arial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этап реализации (с 2021 года по 2025 год);</w:t>
            </w:r>
          </w:p>
          <w:p w:rsidR="0011687A" w:rsidRDefault="005B3DBF">
            <w:pPr>
              <w:widowControl w:val="0"/>
              <w:spacing w:after="0" w:line="240" w:lineRule="auto"/>
              <w:ind w:left="2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eastAsia="Times New Roman" w:hAnsi="Times New Roman" w:cs="Arial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этап реализации (2026-2028 годы).».</w:t>
            </w:r>
          </w:p>
        </w:tc>
      </w:tr>
    </w:tbl>
    <w:p w:rsidR="0011687A" w:rsidRDefault="005B3DB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1.8. Абзац седьмой «Объёмы и источники финансирования паспорта подпрограммы, в том числе на финансовое обеспечение муниципальных проектов» Подпрограммы № 1 Программы изложить в следующей редакции:</w:t>
      </w: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3358"/>
        <w:gridCol w:w="273"/>
        <w:gridCol w:w="6008"/>
      </w:tblGrid>
      <w:tr w:rsidR="0011687A">
        <w:tc>
          <w:tcPr>
            <w:tcW w:w="3358" w:type="dxa"/>
          </w:tcPr>
          <w:p w:rsidR="0011687A" w:rsidRDefault="005B3DBF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«Объёмы  и   источники финансирования подпрограммы, в том числе на финансовое обеспечение муниципальных проектов</w:t>
            </w:r>
          </w:p>
        </w:tc>
        <w:tc>
          <w:tcPr>
            <w:tcW w:w="273" w:type="dxa"/>
          </w:tcPr>
          <w:p w:rsidR="0011687A" w:rsidRDefault="001168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"/>
                <w:szCs w:val="24"/>
              </w:rPr>
            </w:pPr>
          </w:p>
        </w:tc>
        <w:tc>
          <w:tcPr>
            <w:tcW w:w="6008" w:type="dxa"/>
          </w:tcPr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Общий объём финансирования, необходимый для реализации мероприятий подпрограммы, –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10 524 260,0 тыс. рублей, из них 71 623,0 тыс. рублей  – денежные обязательства, не исполненные в связи с отсутствием возможности их финансового обеспечения в предшествующем финансовом году, в том числе: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2015 году – 424 175,7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2016 году – 410 989,0 тыс. рублей, в том числе 38 616,2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2017 году – 441 538,6 тыс. рублей, в том числе 33 006,8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2018 году – 439 853,4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2019 году – 573 651,0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2020 году – 590 104,6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2021 году – 665 155,1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2022 году – 715 941,6 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2023 году – 780 897,3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2024 году – 888 918,4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2025 году – 1 056 012,0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2026 году – 1 160 565,2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2027 году – 1 196 700,5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2028 году – 1 179 757,6 тыс. рублей.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 счёт средств федерального бюджета – 297,8 тыс. рублей, в том числе: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2024 году – 297,8 тыс. рублей.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За счёт средств краевого бюджета –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173 149,1 тыс. рублей, в том числе: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в 2015 году – 11 177,2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2016 году – 6 387,3 тыс. рублей;</w:t>
            </w:r>
          </w:p>
          <w:p w:rsidR="0011687A" w:rsidRDefault="005B3DB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2017 году – 3 691,2 тыс. рублей;</w:t>
            </w:r>
          </w:p>
          <w:p w:rsidR="0011687A" w:rsidRDefault="005B3DB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2018 году – 11 244,8 тыс. рублей;</w:t>
            </w:r>
          </w:p>
          <w:p w:rsidR="0011687A" w:rsidRDefault="005B3DB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2019 году – 35 974,8 тыс. рублей;</w:t>
            </w:r>
          </w:p>
          <w:p w:rsidR="0011687A" w:rsidRDefault="005B3DB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2020 году – 6 672,9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2021 году – 6 108,2 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2022 году – 14 822,5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2023 году – 13 172,9 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2024 году – 15 325,8 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2025 году – 17 024,4 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2026 году – 10 515,7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2027 году – 10 515,7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2028 году – 10 515,7 тыс. рублей.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 счёт средств местного бюджета (бюджета муниципального образования город Краснодар) – 10 350 813,1 тыс. рублей, из них 71 623,0 тыс. рублей  – денежные обязательства, не исполненные в связи с отсутствием возможности их финансового обеспечения в предшествующем финансовом году, в том числе: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2015 году – 412 998,5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2016 году – 404 601,7 тыс. рублей, в том числе 38 616,2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2017 году – 437 847,4 тыс. рублей, в том числе 33 006,8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2018 году – 428 608,6 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2019 году – 537 676,2 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2020 году – 583 431,7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2021 году – 659 046,9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2022 году – 701 119,1 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2023 году – 767 724,4 тыс. 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2024 году – 873 294,8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2025 году – 1 038 987,6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2026 году – 1 150 049,5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2027 году – 1 186 184,8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2028 году – 1 169 241,9 тыс. рублей.».</w:t>
            </w:r>
          </w:p>
        </w:tc>
      </w:tr>
    </w:tbl>
    <w:p w:rsidR="0011687A" w:rsidRDefault="005B3DBF">
      <w:pPr>
        <w:spacing w:after="0" w:line="240" w:lineRule="auto"/>
        <w:ind w:right="141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1.9. В разделе II «Цели, задачи и целевые показатели, сроки и этапы реализации Подпрограммы» Подпрограммы № 1 Программы:</w:t>
      </w:r>
    </w:p>
    <w:p w:rsidR="0011687A" w:rsidRDefault="005B3DBF">
      <w:pPr>
        <w:spacing w:after="0" w:line="240" w:lineRule="auto"/>
        <w:ind w:right="141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1.9.1. Абзац первый пункта 8 изложить в следующей редакции:</w:t>
      </w:r>
    </w:p>
    <w:p w:rsidR="0011687A" w:rsidRDefault="005B3DBF">
      <w:pPr>
        <w:spacing w:after="0" w:line="240" w:lineRule="auto"/>
        <w:ind w:right="141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«8. Реализация Подпрограммы рассчитана на срок с 2015 по 2028 год с разделением на следующие этапы:».</w:t>
      </w:r>
    </w:p>
    <w:p w:rsidR="0011687A" w:rsidRDefault="005B3DBF">
      <w:pPr>
        <w:spacing w:after="0" w:line="240" w:lineRule="auto"/>
        <w:ind w:right="141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1.9.2. Абзац четвёртый пункта 8 изложить в следующей редакции: </w:t>
      </w:r>
    </w:p>
    <w:p w:rsidR="0011687A" w:rsidRDefault="005B3DBF">
      <w:pPr>
        <w:spacing w:after="0" w:line="240" w:lineRule="auto"/>
        <w:ind w:right="141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«III этап реализации (2026-2028 годы).».</w:t>
      </w:r>
    </w:p>
    <w:p w:rsidR="0011687A" w:rsidRDefault="005B3DBF">
      <w:pPr>
        <w:spacing w:after="0" w:line="240" w:lineRule="auto"/>
        <w:ind w:right="141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1.10. В разделе IV «Обоснование ресурсного обеспечения Подпрограммы» Подпрограммы № 1 Программы:</w:t>
      </w:r>
    </w:p>
    <w:p w:rsidR="0011687A" w:rsidRDefault="005B3DBF">
      <w:pPr>
        <w:spacing w:after="0" w:line="240" w:lineRule="auto"/>
        <w:ind w:right="141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1.10.1. Таблицу № 2 изложить в следующей редакции: </w:t>
      </w:r>
    </w:p>
    <w:p w:rsidR="0011687A" w:rsidRDefault="005B3DBF">
      <w:pPr>
        <w:spacing w:after="0" w:line="340" w:lineRule="atLeast"/>
        <w:ind w:right="141" w:firstLine="708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«Таблица № 2</w:t>
      </w:r>
    </w:p>
    <w:p w:rsidR="0011687A" w:rsidRDefault="005B3DBF">
      <w:pPr>
        <w:spacing w:after="0" w:line="340" w:lineRule="atLeast"/>
        <w:ind w:right="14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этап реализации (с 2021 года по 2025 год)</w:t>
      </w:r>
    </w:p>
    <w:p w:rsidR="0011687A" w:rsidRDefault="0011687A">
      <w:pPr>
        <w:spacing w:after="0" w:line="340" w:lineRule="atLeast"/>
        <w:ind w:right="141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706"/>
        <w:gridCol w:w="1597"/>
        <w:gridCol w:w="1593"/>
        <w:gridCol w:w="1333"/>
        <w:gridCol w:w="1464"/>
        <w:gridCol w:w="1386"/>
        <w:gridCol w:w="419"/>
      </w:tblGrid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7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Объём финансирования (тыс. рублей)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5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right w:val="single" w:sz="4" w:space="0" w:color="000000"/>
            </w:tcBorders>
            <w:vAlign w:val="center"/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left w:val="single" w:sz="4" w:space="0" w:color="000000"/>
            </w:tcBorders>
            <w:vAlign w:val="center"/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бюджет&lt;*&gt;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665 155,1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6 108,2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659 046,9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715 941,6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14 822,5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701 119,1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780 897,3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13 172,9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767 724,4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888 918,4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297,8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15 325,8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873 294,8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1 056 012,0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17 024,4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1 038 987,6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 по подпрограмме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4 106 924,4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297,8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66 453,8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4 040 172,8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1687A" w:rsidRDefault="0011687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11687A" w:rsidRDefault="005B3D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11687A" w:rsidRDefault="005B3D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*С 2023 года – бюджет Краснодарского края.».</w:t>
      </w:r>
    </w:p>
    <w:p w:rsidR="0011687A" w:rsidRDefault="005B3DBF">
      <w:pPr>
        <w:spacing w:after="0" w:line="340" w:lineRule="atLeast"/>
        <w:ind w:right="141" w:firstLine="708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1.10.2. Таблицу № 3 изложить в следующей редакции:</w:t>
      </w:r>
    </w:p>
    <w:p w:rsidR="0011687A" w:rsidRDefault="005B3DBF">
      <w:pPr>
        <w:spacing w:after="0" w:line="340" w:lineRule="atLeast"/>
        <w:ind w:right="141" w:firstLine="708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«Таблица № 3</w:t>
      </w:r>
    </w:p>
    <w:p w:rsidR="0011687A" w:rsidRDefault="005B3DBF">
      <w:pPr>
        <w:spacing w:after="0" w:line="340" w:lineRule="atLeast"/>
        <w:ind w:right="14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этап реализации (2026-2028 годы)</w:t>
      </w:r>
    </w:p>
    <w:p w:rsidR="0011687A" w:rsidRDefault="0011687A">
      <w:pPr>
        <w:spacing w:after="0" w:line="340" w:lineRule="atLeast"/>
        <w:ind w:right="141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706"/>
        <w:gridCol w:w="1597"/>
        <w:gridCol w:w="1593"/>
        <w:gridCol w:w="1333"/>
        <w:gridCol w:w="1464"/>
        <w:gridCol w:w="1386"/>
        <w:gridCol w:w="419"/>
      </w:tblGrid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7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Объём финансирования (тыс. рублей)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5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right w:val="single" w:sz="4" w:space="0" w:color="000000"/>
            </w:tcBorders>
            <w:vAlign w:val="center"/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left w:val="single" w:sz="4" w:space="0" w:color="000000"/>
            </w:tcBorders>
            <w:vAlign w:val="center"/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1 160 565,2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10 515,7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1 150 049,5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1687A">
        <w:trPr>
          <w:trHeight w:val="444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1 196 700,5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10 515,7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1 186 184,8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1687A">
        <w:trPr>
          <w:trHeight w:val="444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1 179 757,6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10 515,7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1 169 241,9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1687A">
        <w:trPr>
          <w:trHeight w:val="690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 по подпрограмме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3 537 023,3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31 547,1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3 505 476,2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1687A" w:rsidRDefault="005B3DBF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».</w:t>
            </w:r>
          </w:p>
        </w:tc>
      </w:tr>
    </w:tbl>
    <w:p w:rsidR="0011687A" w:rsidRDefault="005B3DBF">
      <w:pPr>
        <w:spacing w:after="0" w:line="34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1.11. Таблицу № 2 «II этап реализации (с 2021 года по 2025 год)» приложения к Подпрограмме № 1 Программы изложить в редакции согласно приложению № 4.</w:t>
      </w:r>
    </w:p>
    <w:p w:rsidR="0011687A" w:rsidRDefault="005B3DBF">
      <w:pPr>
        <w:spacing w:after="0" w:line="34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1.11.1. Таблицу № 3 «III этап реализации (2026-2028 годы)» изложить в редакции согласно приложению № 5.</w:t>
      </w:r>
    </w:p>
    <w:p w:rsidR="0011687A" w:rsidRDefault="005B3DBF">
      <w:pPr>
        <w:spacing w:after="0" w:line="34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1.12. Абзац шестой «Этапы и сроки реализации подпрограммы» подпрограммы «Развитие  спортивных сооружений в муниципальном образовании город Краснодар» (далее – Подпрограмма № 2) изложить в следующей редакции: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24"/>
        <w:gridCol w:w="7139"/>
      </w:tblGrid>
      <w:tr w:rsidR="0011687A">
        <w:tc>
          <w:tcPr>
            <w:tcW w:w="2590" w:type="dxa"/>
          </w:tcPr>
          <w:p w:rsidR="0011687A" w:rsidRDefault="005B3D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«Этапы и сроки реализации подпрограммы:</w:t>
            </w:r>
          </w:p>
        </w:tc>
        <w:tc>
          <w:tcPr>
            <w:tcW w:w="7048" w:type="dxa"/>
          </w:tcPr>
          <w:p w:rsidR="0011687A" w:rsidRDefault="005B3DBF">
            <w:pPr>
              <w:widowControl w:val="0"/>
              <w:spacing w:after="0" w:line="240" w:lineRule="auto"/>
              <w:ind w:left="2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реализации подпрограммы: 2015 – 2028 годы.</w:t>
            </w:r>
          </w:p>
          <w:p w:rsidR="0011687A" w:rsidRDefault="005B3DBF">
            <w:pPr>
              <w:widowControl w:val="0"/>
              <w:spacing w:after="0" w:line="240" w:lineRule="auto"/>
              <w:ind w:left="2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Этапы:</w:t>
            </w:r>
          </w:p>
          <w:p w:rsidR="0011687A" w:rsidRDefault="005B3DBF">
            <w:pPr>
              <w:widowControl w:val="0"/>
              <w:spacing w:after="0" w:line="240" w:lineRule="auto"/>
              <w:ind w:left="2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Arial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этап реализации (с 2015 года по 2020 год);</w:t>
            </w:r>
          </w:p>
          <w:p w:rsidR="0011687A" w:rsidRDefault="005B3DBF">
            <w:pPr>
              <w:widowControl w:val="0"/>
              <w:spacing w:after="0" w:line="240" w:lineRule="auto"/>
              <w:ind w:left="2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Arial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этап реализации (с 2021 года по 2025 год);</w:t>
            </w:r>
          </w:p>
          <w:p w:rsidR="0011687A" w:rsidRDefault="005B3DBF">
            <w:pPr>
              <w:widowControl w:val="0"/>
              <w:spacing w:after="0" w:line="240" w:lineRule="auto"/>
              <w:ind w:left="2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eastAsia="Times New Roman" w:hAnsi="Times New Roman" w:cs="Arial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этап реализации (2026-2028 годы).».</w:t>
            </w:r>
          </w:p>
        </w:tc>
      </w:tr>
    </w:tbl>
    <w:p w:rsidR="0011687A" w:rsidRDefault="005B3DBF">
      <w:pPr>
        <w:spacing w:after="0" w:line="340" w:lineRule="atLeast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1.13. Абзац седьмой «Объёмы и источники финансирования подпрограммы,</w:t>
      </w:r>
      <w:r>
        <w:rPr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в том числе на финансовое обеспечение муниципальных проектов» паспорта Подпрограммы № 2 Программы изложить в следующей редакции:</w:t>
      </w: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3426"/>
        <w:gridCol w:w="281"/>
        <w:gridCol w:w="5932"/>
      </w:tblGrid>
      <w:tr w:rsidR="0011687A">
        <w:tc>
          <w:tcPr>
            <w:tcW w:w="3426" w:type="dxa"/>
          </w:tcPr>
          <w:p w:rsidR="0011687A" w:rsidRDefault="005B3DBF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«Объёмы и источники финансирования подпрограммы, в том числе на финансовое обеспечение муниципальных проектов</w:t>
            </w:r>
          </w:p>
        </w:tc>
        <w:tc>
          <w:tcPr>
            <w:tcW w:w="281" w:type="dxa"/>
          </w:tcPr>
          <w:p w:rsidR="0011687A" w:rsidRDefault="0011687A">
            <w:pPr>
              <w:spacing w:after="0" w:line="240" w:lineRule="auto"/>
              <w:ind w:right="-284"/>
              <w:rPr>
                <w:rFonts w:ascii="Times New Roman" w:hAnsi="Times New Roman"/>
                <w:color w:val="000000" w:themeColor="text1"/>
                <w:sz w:val="2"/>
                <w:szCs w:val="24"/>
              </w:rPr>
            </w:pPr>
          </w:p>
        </w:tc>
        <w:tc>
          <w:tcPr>
            <w:tcW w:w="5932" w:type="dxa"/>
          </w:tcPr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Общий объём финансирования, необходимый для реализации мероприятий подпрограммы, составляет 3 424 563,0 тыс. рублей, из них 17 584,8   тыс. рублей – денежные обязательства, не исполненные в связи с отсутствием возможности их финансового обеспечения в предшествующем финансовом году, в том числе: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2015 году – 85 717,7 тыс. 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2016 году – 79 275,6 тыс. рублей, в том числе 9 543,4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2017 году – 101 216,8 тыс. рублей в том числе 8 041,4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2018 году – 63 274,6 тыс. 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2019 году – 321 285,5 тыс. 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2020 году – 154 743,9 тыс. 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2021 году – 107 425,5 тыс. 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2022 году – 197 962,8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2023 году – 245 047,2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2024 году – 440 847,3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2025 году – 1 256 576,7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2026 году – 288 708,8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2027 году – 68 618,1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2028 году – 13 862,5 тыс. рублей.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 счёт средств федерального бюджета – 95 160,0 тыс. рублей, в том числе: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в 2025 году – 9 360,0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2026 году – 85 800,0 тыс. рублей.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За счёт средств краевого бюджета –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1 598 357,9 тыс. рублей, из них 5 852,1 тыс. рублей – денежные обязательства, не исполненные в связи с отсутствием возможности их финансового обеспечения в предшествующем финансовом году, в том числе: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2015 году – 26 500,0 тыс. рублей;</w:t>
            </w:r>
          </w:p>
          <w:p w:rsidR="0011687A" w:rsidRDefault="005B3D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2016 году – 10 552,1 тыс. рублей, в том числе 5 852,1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2017 году – 4 891,7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2018 году – 3 000,0 тыс. 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2019 году – 730,1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2020 году – 67 416,9 тыс. 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2021 году – 29 827,6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2022 году – 113 839,4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2023 году – 144 328,0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2024 году – 379 112,1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2025 году – 793 960,0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2026 году – 24 200,0 тыс. рублей.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За счёт средств местного бюджета </w:t>
            </w:r>
            <w:r>
              <w:rPr>
                <w:color w:val="000000" w:themeColor="text1"/>
              </w:rPr>
              <w:br/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(бюджета муниципального образования город Краснодар) – 1 451 045,1 тыс. рублей, из них </w:t>
            </w:r>
            <w:r>
              <w:rPr>
                <w:color w:val="000000" w:themeColor="text1"/>
              </w:rPr>
              <w:br/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11 732,7   тыс. рублей – денежные обязательства, не исполненные в связи с отсутствием возможности их финансового обеспечения в предшествующем финансовом году, в том числе: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2015 году – 59 217,7 тыс. 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2016 году – 8 723,5 тыс. рублей, в том числе </w:t>
            </w: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3 691,3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2017 году – 16 325,1 тыс. рублей, в том числе 8 041,4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в 2018 году – 20 274,6 тыс. 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2019 году – 240 555,4 тыс. 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2020 году – 87 327,0 тыс. 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2021 году – 77 597,9 тыс. 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2022 году – 84 123,4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2023 году – 100 719,2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2024 году – 61 735,2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2025 году – 452 856,7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2026 году – 163 708,8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2027 году – 64 018,1 тыс. 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2028 году – 13 862,5 тыс. рублей.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За счёт внебюджетных средств –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280 000,0 тыс. рублей, в том числе:</w:t>
            </w:r>
          </w:p>
          <w:p w:rsidR="0011687A" w:rsidRDefault="005B3DBF">
            <w:pPr>
              <w:spacing w:after="0" w:line="3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2016 году – 60 000,0 тыс. рублей;</w:t>
            </w:r>
          </w:p>
          <w:p w:rsidR="0011687A" w:rsidRDefault="005B3DBF">
            <w:pPr>
              <w:spacing w:after="0" w:line="3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2017 году – 80 000,0 тыс. рублей;</w:t>
            </w:r>
          </w:p>
          <w:p w:rsidR="0011687A" w:rsidRDefault="005B3DBF">
            <w:pPr>
              <w:spacing w:after="0" w:line="240" w:lineRule="atLeas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2018 году – 40 000,0 тыс. рублей;</w:t>
            </w:r>
          </w:p>
          <w:p w:rsidR="0011687A" w:rsidRDefault="005B3DBF">
            <w:pPr>
              <w:spacing w:after="0" w:line="240" w:lineRule="atLeas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2019 году – 80 000,0 тыс. рублей;</w:t>
            </w:r>
          </w:p>
          <w:p w:rsidR="0011687A" w:rsidRDefault="005B3DBF">
            <w:pPr>
              <w:spacing w:after="0" w:line="240" w:lineRule="atLeas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2025 году – 400,0 тыс. рублей;</w:t>
            </w:r>
          </w:p>
          <w:p w:rsidR="0011687A" w:rsidRDefault="005B3DBF">
            <w:pPr>
              <w:spacing w:after="0" w:line="240" w:lineRule="atLeas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2026 году – 15 000,0 тыс. рублей;</w:t>
            </w:r>
          </w:p>
          <w:p w:rsidR="0011687A" w:rsidRDefault="005B3DBF">
            <w:pPr>
              <w:spacing w:after="0" w:line="240" w:lineRule="atLeas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2028 году – 4 600,0 тыс. рублей.».</w:t>
            </w:r>
          </w:p>
        </w:tc>
      </w:tr>
    </w:tbl>
    <w:p w:rsidR="0011687A" w:rsidRDefault="005B3DBF">
      <w:pPr>
        <w:spacing w:after="0" w:line="240" w:lineRule="auto"/>
        <w:ind w:right="141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1.14. Пункт 7 раздела II «Цели, задачи и целевые показатели, сроки и этапы реализации Подпрограммы» Подпрограммы № 2 Программы изложить в следующей редакции:</w:t>
      </w:r>
    </w:p>
    <w:p w:rsidR="0011687A" w:rsidRDefault="005B3DBF">
      <w:pPr>
        <w:spacing w:after="0" w:line="240" w:lineRule="auto"/>
        <w:ind w:right="141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«7. Реализация Подпрограммы рассчитана с 2015 по 2028 годы.</w:t>
      </w:r>
    </w:p>
    <w:p w:rsidR="0011687A" w:rsidRDefault="005B3DBF">
      <w:pPr>
        <w:spacing w:after="0" w:line="240" w:lineRule="auto"/>
        <w:ind w:right="141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Этапы: </w:t>
      </w:r>
    </w:p>
    <w:p w:rsidR="0011687A" w:rsidRDefault="005B3DBF">
      <w:pPr>
        <w:spacing w:after="0" w:line="240" w:lineRule="auto"/>
        <w:ind w:right="141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I этап реализации (с 2015 года по 2020 год);</w:t>
      </w:r>
    </w:p>
    <w:p w:rsidR="0011687A" w:rsidRDefault="005B3DBF">
      <w:pPr>
        <w:spacing w:after="0" w:line="240" w:lineRule="auto"/>
        <w:ind w:right="141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II этап реализации (с 2021 года по 2025 год);</w:t>
      </w:r>
    </w:p>
    <w:p w:rsidR="0011687A" w:rsidRDefault="005B3DBF">
      <w:pPr>
        <w:spacing w:after="0" w:line="240" w:lineRule="auto"/>
        <w:ind w:right="141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III этап реализации (2026-2028 годы).».</w:t>
      </w:r>
    </w:p>
    <w:p w:rsidR="0011687A" w:rsidRDefault="005B3DBF">
      <w:pPr>
        <w:spacing w:after="0" w:line="240" w:lineRule="auto"/>
        <w:ind w:right="141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1.15. В разделе IV «Обоснование ресурсного обеспечения Подпрограммы» Подпрограммы № 2 Программы:</w:t>
      </w:r>
    </w:p>
    <w:p w:rsidR="0011687A" w:rsidRDefault="005B3DBF">
      <w:pPr>
        <w:spacing w:after="0" w:line="240" w:lineRule="auto"/>
        <w:ind w:right="141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1.15.1. Таблицу № 2 изложить в следующей редакции: </w:t>
      </w:r>
    </w:p>
    <w:p w:rsidR="0011687A" w:rsidRDefault="005B3DBF">
      <w:pPr>
        <w:spacing w:after="0" w:line="340" w:lineRule="atLeast"/>
        <w:ind w:right="141" w:firstLine="708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«Таблица № 2</w:t>
      </w:r>
    </w:p>
    <w:p w:rsidR="0011687A" w:rsidRDefault="005B3DBF">
      <w:pPr>
        <w:spacing w:after="0" w:line="340" w:lineRule="atLeast"/>
        <w:ind w:right="14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этап реализации (с 2021 года по 2025 год)</w:t>
      </w:r>
    </w:p>
    <w:p w:rsidR="0011687A" w:rsidRDefault="0011687A">
      <w:pPr>
        <w:spacing w:after="0" w:line="340" w:lineRule="atLeast"/>
        <w:ind w:right="14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1034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28"/>
        <w:gridCol w:w="2129"/>
        <w:gridCol w:w="1594"/>
        <w:gridCol w:w="1414"/>
        <w:gridCol w:w="1513"/>
        <w:gridCol w:w="1463"/>
        <w:gridCol w:w="1386"/>
        <w:gridCol w:w="422"/>
      </w:tblGrid>
      <w:tr w:rsidR="0011687A">
        <w:trPr>
          <w:trHeight w:val="187"/>
        </w:trPr>
        <w:tc>
          <w:tcPr>
            <w:tcW w:w="427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73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Объём финансирования (тыс. рублей)</w:t>
            </w:r>
          </w:p>
        </w:tc>
        <w:tc>
          <w:tcPr>
            <w:tcW w:w="422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7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8" w:type="dxa"/>
            <w:vMerge/>
            <w:vAlign w:val="center"/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5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422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rPr>
          <w:trHeight w:val="973"/>
        </w:trPr>
        <w:tc>
          <w:tcPr>
            <w:tcW w:w="427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бюджет&lt;*&gt;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rPr>
          <w:trHeight w:val="255"/>
        </w:trPr>
        <w:tc>
          <w:tcPr>
            <w:tcW w:w="427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22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7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spacing w:after="0" w:line="260" w:lineRule="exact"/>
              <w:ind w:right="-2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Подпрограмма «Развитие спортивных сооружений в муниципальном</w:t>
            </w:r>
          </w:p>
          <w:p w:rsidR="0011687A" w:rsidRDefault="005B3DBF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образовании город Краснодар»</w:t>
            </w:r>
          </w:p>
        </w:tc>
        <w:tc>
          <w:tcPr>
            <w:tcW w:w="422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7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22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1687A">
        <w:tc>
          <w:tcPr>
            <w:tcW w:w="427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107 425,5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29 827,6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77 597,9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22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1687A">
        <w:tc>
          <w:tcPr>
            <w:tcW w:w="427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197 962,8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113 839,4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84 123,4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22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11687A">
        <w:tc>
          <w:tcPr>
            <w:tcW w:w="427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245 047,2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144 328,0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100 719,2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22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11687A">
        <w:tc>
          <w:tcPr>
            <w:tcW w:w="427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440 847,3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379 112,1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61 735,2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22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11687A">
        <w:tc>
          <w:tcPr>
            <w:tcW w:w="427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1 256 576,7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9 360,0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793 960,0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452 856,7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400,0</w:t>
            </w:r>
          </w:p>
        </w:tc>
        <w:tc>
          <w:tcPr>
            <w:tcW w:w="422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11687A">
        <w:tc>
          <w:tcPr>
            <w:tcW w:w="427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 по подпрограмме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2 247 859,5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9 360,0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1 461 067,1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777 032,4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400,0</w:t>
            </w:r>
          </w:p>
        </w:tc>
        <w:tc>
          <w:tcPr>
            <w:tcW w:w="422" w:type="dxa"/>
            <w:tcBorders>
              <w:left w:val="single" w:sz="4" w:space="0" w:color="000000"/>
            </w:tcBorders>
            <w:vAlign w:val="bottom"/>
          </w:tcPr>
          <w:p w:rsidR="0011687A" w:rsidRDefault="0011687A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11687A" w:rsidRDefault="005B3D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11687A" w:rsidRDefault="005B3D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*С 2023 года – бюджет Краснодарского края.».</w:t>
      </w:r>
    </w:p>
    <w:p w:rsidR="0011687A" w:rsidRDefault="005B3DBF">
      <w:pPr>
        <w:spacing w:after="0" w:line="240" w:lineRule="auto"/>
        <w:ind w:right="141" w:firstLine="77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1.15.2.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Таблицу № 3 изложить в следующей редакции: </w:t>
      </w:r>
    </w:p>
    <w:p w:rsidR="0011687A" w:rsidRDefault="005B3DBF">
      <w:pPr>
        <w:spacing w:after="0" w:line="340" w:lineRule="atLeast"/>
        <w:ind w:right="141" w:firstLine="708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«Таблица № 3</w:t>
      </w:r>
    </w:p>
    <w:p w:rsidR="0011687A" w:rsidRDefault="005B3DBF">
      <w:pPr>
        <w:spacing w:after="0" w:line="340" w:lineRule="atLeast"/>
        <w:ind w:right="14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этап реализации (2026-2028 годы)</w:t>
      </w:r>
    </w:p>
    <w:p w:rsidR="0011687A" w:rsidRDefault="0011687A">
      <w:pPr>
        <w:spacing w:after="0" w:line="340" w:lineRule="atLeast"/>
        <w:ind w:right="141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"/>
        <w:gridCol w:w="1706"/>
        <w:gridCol w:w="1597"/>
        <w:gridCol w:w="1593"/>
        <w:gridCol w:w="1333"/>
        <w:gridCol w:w="1464"/>
        <w:gridCol w:w="1386"/>
        <w:gridCol w:w="419"/>
      </w:tblGrid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7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Объём финансирования (тыс. рублей)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5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right w:val="single" w:sz="4" w:space="0" w:color="000000"/>
            </w:tcBorders>
            <w:vAlign w:val="center"/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left w:val="single" w:sz="4" w:space="0" w:color="000000"/>
            </w:tcBorders>
            <w:vAlign w:val="center"/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spacing w:after="0" w:line="260" w:lineRule="exact"/>
              <w:ind w:right="-2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Подпрограмма «Развитие спортивных сооружений в муниципальном</w:t>
            </w:r>
          </w:p>
          <w:p w:rsidR="0011687A" w:rsidRDefault="005B3DBF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образовании город Краснодар»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1687A"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288 708,8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85 800,0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24 200,0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163 708,8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15 000,0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1687A">
        <w:trPr>
          <w:trHeight w:val="444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68 618,1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64 018,1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4 600,0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1687A">
        <w:trPr>
          <w:trHeight w:val="444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2028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13 862,5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13 862,5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1687A">
        <w:trPr>
          <w:trHeight w:val="690"/>
        </w:trPr>
        <w:tc>
          <w:tcPr>
            <w:tcW w:w="424" w:type="dxa"/>
            <w:tcBorders>
              <w:righ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 по подпрограмме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371 189,4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85 800,0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24 200,0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241 589,4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87A" w:rsidRDefault="005B3DB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19 600,0</w:t>
            </w:r>
          </w:p>
        </w:tc>
        <w:tc>
          <w:tcPr>
            <w:tcW w:w="419" w:type="dxa"/>
            <w:tcBorders>
              <w:left w:val="single" w:sz="4" w:space="0" w:color="000000"/>
            </w:tcBorders>
          </w:tcPr>
          <w:p w:rsidR="0011687A" w:rsidRDefault="0011687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1687A" w:rsidRDefault="005B3DBF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».</w:t>
            </w:r>
          </w:p>
        </w:tc>
      </w:tr>
    </w:tbl>
    <w:p w:rsidR="0011687A" w:rsidRDefault="005B3DBF">
      <w:pPr>
        <w:spacing w:after="0" w:line="34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1.16. Таблицу № 2 «II этап реализации (с 2021 года по 2025 год)» приложения к Подпрограмме № 2 Программы изложить в редакции согласно приложению № 6.</w:t>
      </w:r>
    </w:p>
    <w:p w:rsidR="0011687A" w:rsidRDefault="005B3DBF">
      <w:pPr>
        <w:spacing w:after="0" w:line="340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1.16.1. Таблицу № 3 «III этап реализации (2026-2028 годы)» изложить в редакции согласно приложению № 7.</w:t>
      </w:r>
    </w:p>
    <w:p w:rsidR="0011687A" w:rsidRDefault="005B3DBF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 Департаменту информационной политики администрации муниципального образования город Краснодар (Лутай)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опубликовать настоящее постановление путём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размещения на официальном Интернет-портале администрации муниципального образования город Краснодар и городской Думы Краснодара.</w:t>
      </w:r>
    </w:p>
    <w:p w:rsidR="0011687A" w:rsidRDefault="005B3DBF">
      <w:pPr>
        <w:spacing w:before="40" w:after="40" w:line="240" w:lineRule="auto"/>
        <w:ind w:firstLine="709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Настоящее постановление вступает в силу с момента его подписания, за исключением положений, предусматривающих изменение основных параметров Программы на 2026 – 2028 годы, вступающих в силу не ранее вступления в силу решения городской Думы Краснодара «О местном бюджете (бюджете муниципального образования город Краснодар) на 2026 год и на плановый период 2027 и 2028 годов», предусматривающего бюджетные ассигнования на реализацию Программы в редакции настоящего постановления.</w:t>
      </w:r>
      <w:r>
        <w:rPr>
          <w:rFonts w:ascii="Segoe UI" w:hAnsi="Segoe UI" w:cs="Segoe UI"/>
          <w:color w:val="000000" w:themeColor="text1"/>
          <w:sz w:val="20"/>
          <w:szCs w:val="20"/>
        </w:rPr>
        <w:t xml:space="preserve"> </w:t>
      </w:r>
    </w:p>
    <w:p w:rsidR="0011687A" w:rsidRDefault="005B3DBF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 Контроль за выполнением настоящего постановления возложить на заместителя главы муниципального образования город Краснодар Д.В.Ярченко.</w:t>
      </w:r>
    </w:p>
    <w:p w:rsidR="0011687A" w:rsidRDefault="005B3DBF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br/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Глава муниципального образования </w:t>
      </w:r>
    </w:p>
    <w:p w:rsidR="0011687A" w:rsidRPr="00BB1463" w:rsidRDefault="005B3DBF" w:rsidP="00BB146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город Краснодар</w:t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    Е.М.Наумов</w:t>
      </w:r>
      <w:bookmarkStart w:id="0" w:name="_GoBack"/>
      <w:bookmarkEnd w:id="0"/>
    </w:p>
    <w:sectPr w:rsidR="0011687A" w:rsidRPr="00BB1463">
      <w:headerReference w:type="even" r:id="rId7"/>
      <w:headerReference w:type="default" r:id="rId8"/>
      <w:headerReference w:type="first" r:id="rId9"/>
      <w:pgSz w:w="11906" w:h="16838"/>
      <w:pgMar w:top="765" w:right="566" w:bottom="993" w:left="1701" w:header="708" w:footer="0" w:gutter="0"/>
      <w:cols w:space="720"/>
      <w:formProt w:val="0"/>
      <w:titlePg/>
      <w:docGrid w:linePitch="360" w:charSpace="1187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107" w:rsidRDefault="00AD6107">
      <w:pPr>
        <w:spacing w:after="0" w:line="240" w:lineRule="auto"/>
      </w:pPr>
      <w:r>
        <w:separator/>
      </w:r>
    </w:p>
  </w:endnote>
  <w:endnote w:type="continuationSeparator" w:id="0">
    <w:p w:rsidR="00AD6107" w:rsidRDefault="00AD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T Astra Serif">
    <w:altName w:val="Times New Roman"/>
    <w:charset w:val="01"/>
    <w:family w:val="roman"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Noto Sans CJK SC"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107" w:rsidRDefault="00AD6107">
      <w:pPr>
        <w:spacing w:after="0" w:line="240" w:lineRule="auto"/>
      </w:pPr>
      <w:r>
        <w:separator/>
      </w:r>
    </w:p>
  </w:footnote>
  <w:footnote w:type="continuationSeparator" w:id="0">
    <w:p w:rsidR="00AD6107" w:rsidRDefault="00AD6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87A" w:rsidRDefault="0011687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87A" w:rsidRDefault="005B3DBF">
    <w:pPr>
      <w:pStyle w:val="a6"/>
      <w:jc w:val="center"/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 w:rsidR="00BB1463">
      <w:rPr>
        <w:rFonts w:ascii="Times New Roman" w:hAnsi="Times New Roman"/>
        <w:noProof/>
        <w:sz w:val="28"/>
        <w:szCs w:val="28"/>
      </w:rPr>
      <w:t>11</w:t>
    </w:r>
    <w:r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87A" w:rsidRDefault="001168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7A"/>
    <w:rsid w:val="0011687A"/>
    <w:rsid w:val="003642CC"/>
    <w:rsid w:val="005B3DBF"/>
    <w:rsid w:val="00AD6107"/>
    <w:rsid w:val="00BB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69422"/>
  <w15:docId w15:val="{5E1E2F82-4DC8-47E3-A474-5F048B1DC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BBC"/>
    <w:pPr>
      <w:suppressAutoHyphens w:val="0"/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locked/>
    <w:rsid w:val="00D67BBC"/>
    <w:pPr>
      <w:keepNext/>
      <w:keepLines/>
      <w:pBdr>
        <w:bottom w:val="single" w:sz="4" w:space="1" w:color="4F81BD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D67BBC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D67BBC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D67BBC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D67BBC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D67BBC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D67BBC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D67BBC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D67BBC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CC49FE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locked/>
    <w:rsid w:val="00AE559A"/>
    <w:rPr>
      <w:rFonts w:cs="Times New Roman"/>
    </w:rPr>
  </w:style>
  <w:style w:type="character" w:customStyle="1" w:styleId="a7">
    <w:name w:val="Нижний колонтитул Знак"/>
    <w:basedOn w:val="a0"/>
    <w:link w:val="a8"/>
    <w:uiPriority w:val="99"/>
    <w:qFormat/>
    <w:locked/>
    <w:rsid w:val="00AE559A"/>
    <w:rPr>
      <w:rFonts w:cs="Times New Roman"/>
    </w:rPr>
  </w:style>
  <w:style w:type="character" w:customStyle="1" w:styleId="a9">
    <w:name w:val="Основной текст Знак"/>
    <w:basedOn w:val="a0"/>
    <w:link w:val="aa"/>
    <w:uiPriority w:val="99"/>
    <w:qFormat/>
    <w:locked/>
    <w:rsid w:val="00063D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D67BBC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D67BBC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D67BBC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67BBC"/>
    <w:rPr>
      <w:rFonts w:asciiTheme="majorHAnsi" w:eastAsiaTheme="majorEastAsia" w:hAnsiTheme="majorHAnsi" w:cstheme="majorBidi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D67BBC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D67BBC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D67BBC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D67BBC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D67BBC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customStyle="1" w:styleId="ab">
    <w:name w:val="Заголовок Знак"/>
    <w:basedOn w:val="a0"/>
    <w:link w:val="ac"/>
    <w:uiPriority w:val="10"/>
    <w:qFormat/>
    <w:rsid w:val="00D67BBC"/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character" w:customStyle="1" w:styleId="ad">
    <w:name w:val="Подзаголовок Знак"/>
    <w:basedOn w:val="a0"/>
    <w:link w:val="ae"/>
    <w:uiPriority w:val="11"/>
    <w:qFormat/>
    <w:rsid w:val="00D67BBC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af">
    <w:name w:val="Strong"/>
    <w:basedOn w:val="a0"/>
    <w:uiPriority w:val="22"/>
    <w:qFormat/>
    <w:locked/>
    <w:rsid w:val="00D67BBC"/>
    <w:rPr>
      <w:b/>
      <w:bCs/>
    </w:rPr>
  </w:style>
  <w:style w:type="character" w:styleId="af0">
    <w:name w:val="Emphasis"/>
    <w:basedOn w:val="a0"/>
    <w:uiPriority w:val="20"/>
    <w:qFormat/>
    <w:locked/>
    <w:rsid w:val="00D67BBC"/>
    <w:rPr>
      <w:i/>
      <w:iCs/>
    </w:rPr>
  </w:style>
  <w:style w:type="character" w:customStyle="1" w:styleId="21">
    <w:name w:val="Цитата 2 Знак"/>
    <w:basedOn w:val="a0"/>
    <w:link w:val="22"/>
    <w:uiPriority w:val="29"/>
    <w:qFormat/>
    <w:rsid w:val="00D67BBC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D67BBC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3">
    <w:name w:val="Subtle Emphasis"/>
    <w:basedOn w:val="a0"/>
    <w:uiPriority w:val="19"/>
    <w:qFormat/>
    <w:rsid w:val="00D67BBC"/>
    <w:rPr>
      <w:i/>
      <w:iCs/>
      <w:color w:val="595959" w:themeColor="text1" w:themeTint="A6"/>
    </w:rPr>
  </w:style>
  <w:style w:type="character" w:styleId="af4">
    <w:name w:val="Intense Emphasis"/>
    <w:basedOn w:val="a0"/>
    <w:uiPriority w:val="21"/>
    <w:qFormat/>
    <w:rsid w:val="00D67BBC"/>
    <w:rPr>
      <w:b/>
      <w:bCs/>
      <w:i/>
      <w:iCs/>
    </w:rPr>
  </w:style>
  <w:style w:type="character" w:styleId="af5">
    <w:name w:val="Subtle Reference"/>
    <w:basedOn w:val="a0"/>
    <w:uiPriority w:val="31"/>
    <w:qFormat/>
    <w:rsid w:val="00D67BBC"/>
    <w:rPr>
      <w:smallCaps/>
      <w:color w:val="404040" w:themeColor="text1" w:themeTint="BF"/>
    </w:rPr>
  </w:style>
  <w:style w:type="character" w:styleId="af6">
    <w:name w:val="Intense Reference"/>
    <w:basedOn w:val="a0"/>
    <w:uiPriority w:val="32"/>
    <w:qFormat/>
    <w:rsid w:val="00D67BBC"/>
    <w:rPr>
      <w:b/>
      <w:bCs/>
      <w:smallCaps/>
      <w:u w:val="single"/>
    </w:rPr>
  </w:style>
  <w:style w:type="character" w:styleId="af7">
    <w:name w:val="Book Title"/>
    <w:basedOn w:val="a0"/>
    <w:uiPriority w:val="33"/>
    <w:qFormat/>
    <w:rsid w:val="00D67BBC"/>
    <w:rPr>
      <w:b/>
      <w:bCs/>
      <w:smallCaps/>
    </w:rPr>
  </w:style>
  <w:style w:type="character" w:customStyle="1" w:styleId="Sylfaen">
    <w:name w:val="Основной текст + Sylfaen"/>
    <w:qFormat/>
    <w:rsid w:val="008E5933"/>
    <w:rPr>
      <w:rFonts w:ascii="Sylfaen" w:hAnsi="Sylfaen" w:cs="Sylfaen"/>
      <w:b/>
      <w:bCs/>
      <w:spacing w:val="0"/>
      <w:sz w:val="28"/>
      <w:szCs w:val="28"/>
    </w:rPr>
  </w:style>
  <w:style w:type="character" w:customStyle="1" w:styleId="11">
    <w:name w:val="Заголовок №1_"/>
    <w:link w:val="12"/>
    <w:qFormat/>
    <w:locked/>
    <w:rsid w:val="008E5933"/>
    <w:rPr>
      <w:rFonts w:ascii="Times New Roman" w:hAnsi="Times New Roman" w:cs="Times New Roman"/>
      <w:b/>
      <w:bCs/>
      <w:spacing w:val="60"/>
      <w:sz w:val="35"/>
      <w:szCs w:val="35"/>
      <w:shd w:val="clear" w:color="auto" w:fill="FFFFFF"/>
    </w:rPr>
  </w:style>
  <w:style w:type="character" w:customStyle="1" w:styleId="1Sylfaen">
    <w:name w:val="Заголовок №1 + Sylfaen"/>
    <w:qFormat/>
    <w:rsid w:val="008E5933"/>
    <w:rPr>
      <w:rFonts w:ascii="Sylfaen" w:hAnsi="Sylfaen" w:cs="Sylfaen"/>
      <w:b/>
      <w:bCs/>
      <w:spacing w:val="50"/>
      <w:sz w:val="35"/>
      <w:szCs w:val="35"/>
    </w:rPr>
  </w:style>
  <w:style w:type="character" w:customStyle="1" w:styleId="31">
    <w:name w:val="Основной текст (3)_"/>
    <w:link w:val="32"/>
    <w:qFormat/>
    <w:locked/>
    <w:rsid w:val="008E5933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Sylfaen">
    <w:name w:val="Основной текст (3) + Sylfaen"/>
    <w:qFormat/>
    <w:rsid w:val="008E5933"/>
    <w:rPr>
      <w:rFonts w:ascii="Sylfaen" w:hAnsi="Sylfaen" w:cs="Sylfaen"/>
      <w:sz w:val="20"/>
      <w:szCs w:val="20"/>
    </w:rPr>
  </w:style>
  <w:style w:type="character" w:customStyle="1" w:styleId="23">
    <w:name w:val="Основной текст (2)_"/>
    <w:link w:val="24"/>
    <w:qFormat/>
    <w:locked/>
    <w:rsid w:val="008E593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Sylfaen">
    <w:name w:val="Основной текст (2) + Sylfaen"/>
    <w:qFormat/>
    <w:rsid w:val="008E5933"/>
    <w:rPr>
      <w:rFonts w:ascii="Sylfaen" w:hAnsi="Sylfaen" w:cs="Sylfaen"/>
      <w:spacing w:val="0"/>
      <w:sz w:val="27"/>
      <w:szCs w:val="27"/>
    </w:rPr>
  </w:style>
  <w:style w:type="paragraph" w:styleId="ac">
    <w:name w:val="Title"/>
    <w:basedOn w:val="a"/>
    <w:next w:val="aa"/>
    <w:link w:val="ab"/>
    <w:uiPriority w:val="10"/>
    <w:qFormat/>
    <w:locked/>
    <w:rsid w:val="00D67BBC"/>
    <w:pPr>
      <w:spacing w:after="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paragraph" w:styleId="aa">
    <w:name w:val="Body Text"/>
    <w:basedOn w:val="a"/>
    <w:link w:val="a9"/>
    <w:uiPriority w:val="99"/>
    <w:rsid w:val="00063D2C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paragraph" w:styleId="af8">
    <w:name w:val="List"/>
    <w:basedOn w:val="aa"/>
    <w:rPr>
      <w:rFonts w:ascii="PT Astra Serif" w:hAnsi="PT Astra Serif" w:cs="FreeSans"/>
    </w:rPr>
  </w:style>
  <w:style w:type="paragraph" w:styleId="af9">
    <w:name w:val="caption"/>
    <w:basedOn w:val="a"/>
    <w:qFormat/>
    <w:pPr>
      <w:suppressLineNumbers/>
      <w:spacing w:before="120"/>
    </w:pPr>
    <w:rPr>
      <w:rFonts w:ascii="PT Astra Serif" w:hAnsi="PT Astra Serif" w:cs="FreeSans"/>
      <w:i/>
      <w:iCs/>
      <w:sz w:val="24"/>
      <w:szCs w:val="24"/>
    </w:rPr>
  </w:style>
  <w:style w:type="paragraph" w:styleId="afa">
    <w:name w:val="index heading"/>
    <w:basedOn w:val="13"/>
  </w:style>
  <w:style w:type="paragraph" w:customStyle="1" w:styleId="user">
    <w:name w:val="Заголовок (user)"/>
    <w:basedOn w:val="a"/>
    <w:next w:val="aa"/>
    <w:qFormat/>
    <w:pPr>
      <w:keepNext/>
      <w:spacing w:before="240"/>
    </w:pPr>
    <w:rPr>
      <w:rFonts w:ascii="PT Astra Serif" w:eastAsia="Noto Sans CJK SC" w:hAnsi="PT Astra Serif" w:cs="Free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13">
    <w:name w:val="Заголовок1"/>
    <w:basedOn w:val="a"/>
    <w:next w:val="aa"/>
    <w:qFormat/>
    <w:pPr>
      <w:keepNext/>
      <w:spacing w:before="240"/>
    </w:pPr>
    <w:rPr>
      <w:rFonts w:ascii="PT Astra Serif" w:eastAsia="Noto Sans CJK SC" w:hAnsi="PT Astra Serif" w:cs="FreeSans"/>
      <w:sz w:val="28"/>
      <w:szCs w:val="28"/>
    </w:rPr>
  </w:style>
  <w:style w:type="paragraph" w:styleId="a4">
    <w:name w:val="Balloon Text"/>
    <w:basedOn w:val="a"/>
    <w:link w:val="a3"/>
    <w:uiPriority w:val="99"/>
    <w:semiHidden/>
    <w:qFormat/>
    <w:rsid w:val="00CC49F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b">
    <w:name w:val="Колонтитул"/>
    <w:basedOn w:val="a"/>
    <w:qFormat/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rsid w:val="00AE559A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rsid w:val="00AE559A"/>
    <w:pPr>
      <w:tabs>
        <w:tab w:val="center" w:pos="4677"/>
        <w:tab w:val="right" w:pos="9355"/>
      </w:tabs>
      <w:spacing w:after="0" w:line="240" w:lineRule="auto"/>
    </w:pPr>
  </w:style>
  <w:style w:type="paragraph" w:styleId="afc">
    <w:name w:val="List Paragraph"/>
    <w:basedOn w:val="a"/>
    <w:uiPriority w:val="34"/>
    <w:qFormat/>
    <w:rsid w:val="007253A5"/>
    <w:pPr>
      <w:ind w:left="720"/>
      <w:contextualSpacing/>
    </w:pPr>
  </w:style>
  <w:style w:type="paragraph" w:customStyle="1" w:styleId="caption1">
    <w:name w:val="caption1"/>
    <w:basedOn w:val="a"/>
    <w:next w:val="a"/>
    <w:uiPriority w:val="35"/>
    <w:semiHidden/>
    <w:unhideWhenUsed/>
    <w:qFormat/>
    <w:locked/>
    <w:rsid w:val="00D67BBC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ae">
    <w:name w:val="Subtitle"/>
    <w:basedOn w:val="a"/>
    <w:next w:val="a"/>
    <w:link w:val="ad"/>
    <w:uiPriority w:val="11"/>
    <w:qFormat/>
    <w:locked/>
    <w:rsid w:val="00D67BBC"/>
    <w:p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paragraph" w:styleId="afd">
    <w:name w:val="No Spacing"/>
    <w:uiPriority w:val="1"/>
    <w:qFormat/>
    <w:rsid w:val="00D67BBC"/>
  </w:style>
  <w:style w:type="paragraph" w:styleId="22">
    <w:name w:val="Quote"/>
    <w:basedOn w:val="a"/>
    <w:next w:val="a"/>
    <w:link w:val="21"/>
    <w:uiPriority w:val="29"/>
    <w:qFormat/>
    <w:rsid w:val="00D67BBC"/>
    <w:pPr>
      <w:spacing w:before="240" w:after="240" w:line="252" w:lineRule="auto"/>
      <w:ind w:left="864" w:right="864"/>
      <w:jc w:val="center"/>
    </w:pPr>
    <w:rPr>
      <w:i/>
      <w:iCs/>
    </w:rPr>
  </w:style>
  <w:style w:type="paragraph" w:styleId="af2">
    <w:name w:val="Intense Quote"/>
    <w:basedOn w:val="a"/>
    <w:next w:val="a"/>
    <w:link w:val="af1"/>
    <w:uiPriority w:val="30"/>
    <w:qFormat/>
    <w:rsid w:val="00D67BBC"/>
    <w:pPr>
      <w:spacing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paragraph" w:styleId="afe">
    <w:name w:val="TOC Heading"/>
    <w:basedOn w:val="1"/>
    <w:next w:val="a"/>
    <w:uiPriority w:val="39"/>
    <w:semiHidden/>
    <w:unhideWhenUsed/>
    <w:qFormat/>
    <w:rsid w:val="00D67BBC"/>
    <w:pPr>
      <w:outlineLvl w:val="9"/>
    </w:pPr>
  </w:style>
  <w:style w:type="paragraph" w:customStyle="1" w:styleId="12">
    <w:name w:val="Заголовок №1"/>
    <w:basedOn w:val="a"/>
    <w:link w:val="11"/>
    <w:qFormat/>
    <w:rsid w:val="008E5933"/>
    <w:pPr>
      <w:shd w:val="clear" w:color="auto" w:fill="FFFFFF"/>
      <w:spacing w:before="240" w:after="780" w:line="240" w:lineRule="atLeast"/>
      <w:jc w:val="center"/>
      <w:outlineLvl w:val="0"/>
    </w:pPr>
    <w:rPr>
      <w:rFonts w:ascii="Times New Roman" w:hAnsi="Times New Roman" w:cs="Times New Roman"/>
      <w:b/>
      <w:bCs/>
      <w:spacing w:val="60"/>
      <w:sz w:val="35"/>
      <w:szCs w:val="35"/>
    </w:rPr>
  </w:style>
  <w:style w:type="paragraph" w:customStyle="1" w:styleId="32">
    <w:name w:val="Основной текст (3)"/>
    <w:basedOn w:val="a"/>
    <w:link w:val="31"/>
    <w:qFormat/>
    <w:rsid w:val="008E5933"/>
    <w:pPr>
      <w:shd w:val="clear" w:color="auto" w:fill="FFFFFF"/>
      <w:spacing w:before="300" w:after="180"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24">
    <w:name w:val="Основной текст (2)"/>
    <w:basedOn w:val="a"/>
    <w:link w:val="23"/>
    <w:qFormat/>
    <w:rsid w:val="008E5933"/>
    <w:pPr>
      <w:shd w:val="clear" w:color="auto" w:fill="FFFFFF"/>
      <w:spacing w:before="780" w:after="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numbering" w:customStyle="1" w:styleId="user1">
    <w:name w:val="Без списка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D14C6-7D13-4843-B6C2-3923CDCF2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3331</Words>
  <Characters>18987</Characters>
  <Application>Microsoft Office Word</Application>
  <DocSecurity>0</DocSecurity>
  <Lines>158</Lines>
  <Paragraphs>44</Paragraphs>
  <ScaleCrop>false</ScaleCrop>
  <Company>Администрация МО город Краснодар</Company>
  <LinksUpToDate>false</LinksUpToDate>
  <CharactersWithSpaces>22274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АннаВасильевна</dc:creator>
  <dc:description/>
  <cp:lastModifiedBy>Плецкая Елена Александровна</cp:lastModifiedBy>
  <cp:revision>6</cp:revision>
  <cp:lastPrinted>2024-10-29T16:05:00Z</cp:lastPrinted>
  <dcterms:created xsi:type="dcterms:W3CDTF">2025-10-28T08:52:00Z</dcterms:created>
  <dcterms:modified xsi:type="dcterms:W3CDTF">2025-11-13T06:20:00Z</dcterms:modified>
  <dc:language>ru-RU</dc:language>
</cp:coreProperties>
</file>